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878A" w14:textId="5E73E174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AVVISO ESPLORATIVO FINALIZZATO ALL’ACQUISIZIONE DI MANIFESTAZIONI DI INTERESSE PER L’INDIVIDUAZIONE DI OPERATORI ECONOMICI INTERESSATI ALLA CONCESSIONE </w:t>
      </w:r>
      <w:r w:rsidR="00625A05" w:rsidRPr="00A72FD4">
        <w:rPr>
          <w:rFonts w:ascii="Bookman Old Style" w:hAnsi="Bookman Old Style"/>
          <w:b/>
          <w:bCs/>
          <w:sz w:val="20"/>
          <w:szCs w:val="20"/>
        </w:rPr>
        <w:t xml:space="preserve">PER LA REALIZZAZIONE DELLE STAGIONI TEATRALI E DI ATTIVITA’ PER LA GESTIONE E VALORIZZAZIONE DEL TEATRO COMUNALE DI NOVOLI – PERIODO GENNAIO 2025/DICEMBRE 2028 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TRAMITE PROCEDURA NEGOZIATA SENZA PREVIA PUBBLICAZIONE DI UN BANDO, AI SENSI DELL'ART. 187 COMMA 1 DEL D.LGS N. 36/2023. </w:t>
      </w:r>
    </w:p>
    <w:p w14:paraId="34C43B1B" w14:textId="77777777" w:rsidR="00D309F2" w:rsidRPr="00D309F2" w:rsidRDefault="00D309F2" w:rsidP="00D309F2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D309F2">
        <w:rPr>
          <w:rFonts w:ascii="Bookman Old Style" w:hAnsi="Bookman Old Style"/>
          <w:b/>
          <w:bCs/>
          <w:sz w:val="20"/>
          <w:szCs w:val="20"/>
        </w:rPr>
        <w:t xml:space="preserve">CPV 92320000-0 - “Servizi di gestione di infrastrutture artistiche” </w:t>
      </w:r>
    </w:p>
    <w:p w14:paraId="1B7B1760" w14:textId="671C595E" w:rsidR="00625A05" w:rsidRPr="00A72FD4" w:rsidRDefault="00D309F2" w:rsidP="00D309F2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  <w:bookmarkStart w:id="0" w:name="_Hlk185602958"/>
      <w:r w:rsidRPr="00D309F2">
        <w:rPr>
          <w:rFonts w:ascii="Bookman Old Style" w:hAnsi="Bookman Old Style"/>
          <w:b/>
          <w:bCs/>
          <w:sz w:val="20"/>
          <w:szCs w:val="20"/>
        </w:rPr>
        <w:t>CPV 79952100-3 - “Servizi di organizzazione di eventi culturali</w:t>
      </w:r>
    </w:p>
    <w:bookmarkEnd w:id="0"/>
    <w:p w14:paraId="3EBFA052" w14:textId="77777777" w:rsidR="00D309F2" w:rsidRDefault="00D309F2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221B777" w14:textId="459D4DD4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SI RENDE NOTO </w:t>
      </w:r>
    </w:p>
    <w:p w14:paraId="02880D27" w14:textId="7F05819B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che il Comune di </w:t>
      </w:r>
      <w:r w:rsidR="00625A05" w:rsidRPr="00A72FD4">
        <w:rPr>
          <w:rFonts w:ascii="Bookman Old Style" w:hAnsi="Bookman Old Style" w:cs="Arial"/>
          <w:sz w:val="20"/>
          <w:szCs w:val="20"/>
        </w:rPr>
        <w:t>Novoli</w:t>
      </w:r>
      <w:r w:rsidRPr="00A72FD4">
        <w:rPr>
          <w:rFonts w:ascii="Bookman Old Style" w:hAnsi="Bookman Old Style" w:cs="Arial"/>
          <w:sz w:val="20"/>
          <w:szCs w:val="20"/>
        </w:rPr>
        <w:t xml:space="preserve"> in attuazione alle linee di indirizzo espresse dal</w:t>
      </w:r>
      <w:r w:rsidR="00625A05" w:rsidRPr="00A72FD4">
        <w:rPr>
          <w:rFonts w:ascii="Bookman Old Style" w:hAnsi="Bookman Old Style" w:cs="Arial"/>
          <w:sz w:val="20"/>
          <w:szCs w:val="20"/>
        </w:rPr>
        <w:t>la Delibera di Giunta Comunale</w:t>
      </w:r>
      <w:r w:rsidRPr="00A72FD4">
        <w:rPr>
          <w:rFonts w:ascii="Bookman Old Style" w:hAnsi="Bookman Old Style" w:cs="Arial"/>
          <w:sz w:val="20"/>
          <w:szCs w:val="20"/>
        </w:rPr>
        <w:t xml:space="preserve"> n. </w:t>
      </w:r>
      <w:r w:rsidR="00625A05" w:rsidRPr="00A72FD4">
        <w:rPr>
          <w:rFonts w:ascii="Bookman Old Style" w:hAnsi="Bookman Old Style" w:cs="Arial"/>
          <w:sz w:val="20"/>
          <w:szCs w:val="20"/>
        </w:rPr>
        <w:t>….</w:t>
      </w:r>
      <w:r w:rsidRPr="00A72FD4">
        <w:rPr>
          <w:rFonts w:ascii="Bookman Old Style" w:hAnsi="Bookman Old Style" w:cs="Arial"/>
          <w:sz w:val="20"/>
          <w:szCs w:val="20"/>
        </w:rPr>
        <w:t xml:space="preserve"> del </w:t>
      </w:r>
      <w:r w:rsidR="00625A05" w:rsidRPr="00A72FD4">
        <w:rPr>
          <w:rFonts w:ascii="Bookman Old Style" w:hAnsi="Bookman Old Style" w:cs="Arial"/>
          <w:sz w:val="20"/>
          <w:szCs w:val="20"/>
        </w:rPr>
        <w:t>…</w:t>
      </w:r>
      <w:r w:rsidRPr="00A72FD4">
        <w:rPr>
          <w:rFonts w:ascii="Bookman Old Style" w:hAnsi="Bookman Old Style" w:cs="Arial"/>
          <w:sz w:val="20"/>
          <w:szCs w:val="20"/>
        </w:rPr>
        <w:t>.</w:t>
      </w:r>
      <w:r w:rsidR="00625A05" w:rsidRPr="00A72FD4">
        <w:rPr>
          <w:rFonts w:ascii="Bookman Old Style" w:hAnsi="Bookman Old Style" w:cs="Arial"/>
          <w:sz w:val="20"/>
          <w:szCs w:val="20"/>
        </w:rPr>
        <w:t>/12/</w:t>
      </w:r>
      <w:r w:rsidRPr="00A72FD4">
        <w:rPr>
          <w:rFonts w:ascii="Bookman Old Style" w:hAnsi="Bookman Old Style" w:cs="Arial"/>
          <w:sz w:val="20"/>
          <w:szCs w:val="20"/>
        </w:rPr>
        <w:t xml:space="preserve">2024 intende concedere il servizio di gestione del teatro comunale di </w:t>
      </w:r>
      <w:r w:rsidR="00625A05" w:rsidRPr="00A72FD4">
        <w:rPr>
          <w:rFonts w:ascii="Bookman Old Style" w:hAnsi="Bookman Old Style" w:cs="Arial"/>
          <w:sz w:val="20"/>
          <w:szCs w:val="20"/>
        </w:rPr>
        <w:t>Novoli</w:t>
      </w:r>
      <w:r w:rsidRPr="00A72FD4">
        <w:rPr>
          <w:rFonts w:ascii="Bookman Old Style" w:hAnsi="Bookman Old Style" w:cs="Arial"/>
          <w:sz w:val="20"/>
          <w:szCs w:val="20"/>
        </w:rPr>
        <w:t xml:space="preserve"> per il periodo </w:t>
      </w:r>
      <w:r w:rsidR="00625A05" w:rsidRPr="00A72FD4">
        <w:rPr>
          <w:rFonts w:ascii="Bookman Old Style" w:hAnsi="Bookman Old Style" w:cs="Arial"/>
          <w:sz w:val="20"/>
          <w:szCs w:val="20"/>
        </w:rPr>
        <w:t>Gennaio</w:t>
      </w:r>
      <w:r w:rsidRPr="00A72FD4">
        <w:rPr>
          <w:rFonts w:ascii="Bookman Old Style" w:hAnsi="Bookman Old Style" w:cs="Arial"/>
          <w:sz w:val="20"/>
          <w:szCs w:val="20"/>
        </w:rPr>
        <w:t xml:space="preserve"> 202</w:t>
      </w:r>
      <w:r w:rsidR="00625A05" w:rsidRPr="00A72FD4">
        <w:rPr>
          <w:rFonts w:ascii="Bookman Old Style" w:hAnsi="Bookman Old Style" w:cs="Arial"/>
          <w:sz w:val="20"/>
          <w:szCs w:val="20"/>
        </w:rPr>
        <w:t>5</w:t>
      </w:r>
      <w:r w:rsidRPr="00A72FD4">
        <w:rPr>
          <w:rFonts w:ascii="Bookman Old Style" w:hAnsi="Bookman Old Style" w:cs="Arial"/>
          <w:sz w:val="20"/>
          <w:szCs w:val="20"/>
        </w:rPr>
        <w:t>-</w:t>
      </w:r>
      <w:r w:rsidR="00625A05" w:rsidRPr="00A72FD4">
        <w:rPr>
          <w:rFonts w:ascii="Bookman Old Style" w:hAnsi="Bookman Old Style" w:cs="Arial"/>
          <w:sz w:val="20"/>
          <w:szCs w:val="20"/>
        </w:rPr>
        <w:t>Dicembre</w:t>
      </w:r>
      <w:r w:rsidRPr="00A72FD4">
        <w:rPr>
          <w:rFonts w:ascii="Bookman Old Style" w:hAnsi="Bookman Old Style" w:cs="Arial"/>
          <w:sz w:val="20"/>
          <w:szCs w:val="20"/>
        </w:rPr>
        <w:t xml:space="preserve"> 202</w:t>
      </w:r>
      <w:r w:rsidR="00625A05" w:rsidRPr="00A72FD4">
        <w:rPr>
          <w:rFonts w:ascii="Bookman Old Style" w:hAnsi="Bookman Old Style" w:cs="Arial"/>
          <w:sz w:val="20"/>
          <w:szCs w:val="20"/>
        </w:rPr>
        <w:t>8</w:t>
      </w:r>
      <w:r w:rsidRPr="00A72FD4">
        <w:rPr>
          <w:rFonts w:ascii="Bookman Old Style" w:hAnsi="Bookman Old Style" w:cs="Arial"/>
          <w:sz w:val="20"/>
          <w:szCs w:val="20"/>
        </w:rPr>
        <w:t xml:space="preserve">. </w:t>
      </w:r>
    </w:p>
    <w:p w14:paraId="386D3822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A tal fine, l’Amministrazione comunale intende espletare una indagine di mercato per l’acquisizione di manifestazioni di interesse, per individuare, nel rispetto dei principi di non discriminazione, parità di trattamento, concorrenza, rotazione e trasparenza, almeno dieci operatori economici aventi le caratteristiche ed i requisiti di seguito indicati, da invitare alla procedura negoziata, ai sensi dell'art. 187 comma 1 del d.lgs. 31.0.3.2023 n. 36 (Codice dei contratti pubblici), avente ad oggetto la concessione del servizio in parola. </w:t>
      </w:r>
    </w:p>
    <w:p w14:paraId="510F3536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Il servizio di cui trattasi è configurato come concessione, ai sensi dell’art. 177 del d.lgs. 36/2023, in quanto al gestore è interamente trasferito il rischio operativo legato alla gestione del servizio, dal punto di vista della domanda. </w:t>
      </w:r>
    </w:p>
    <w:p w14:paraId="4F7946B0" w14:textId="685A7730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In conformità a quanto stabilito dall’art. 2, comma 1, dell’Allegato II.1 al d.lgs. n. 36/2023, il presente avviso pubblico è </w:t>
      </w:r>
      <w:r w:rsidRPr="00A72FD4">
        <w:rPr>
          <w:rFonts w:ascii="Bookman Old Style" w:hAnsi="Bookman Old Style"/>
          <w:b/>
          <w:bCs/>
          <w:sz w:val="20"/>
          <w:szCs w:val="20"/>
        </w:rPr>
        <w:t>finalizzato esclusivamente a ricevere manifestazioni d'interesse per favorire la consultazione del maggior numero di operatori economici interessati</w:t>
      </w:r>
      <w:r w:rsidRPr="00A72FD4">
        <w:rPr>
          <w:rFonts w:ascii="Bookman Old Style" w:hAnsi="Bookman Old Style" w:cs="Arial"/>
          <w:sz w:val="20"/>
          <w:szCs w:val="20"/>
        </w:rPr>
        <w:t xml:space="preserve">, in modo non vincolante per il Comune di </w:t>
      </w:r>
      <w:r w:rsidR="00625A05" w:rsidRPr="00A72FD4">
        <w:rPr>
          <w:rFonts w:ascii="Bookman Old Style" w:hAnsi="Bookman Old Style" w:cs="Arial"/>
          <w:sz w:val="20"/>
          <w:szCs w:val="20"/>
        </w:rPr>
        <w:t>Novoli</w:t>
      </w:r>
      <w:r w:rsidRPr="00A72FD4">
        <w:rPr>
          <w:rFonts w:ascii="Bookman Old Style" w:hAnsi="Bookman Old Style" w:cs="Arial"/>
          <w:sz w:val="20"/>
          <w:szCs w:val="20"/>
        </w:rPr>
        <w:t xml:space="preserve">. Con il presente avviso non è indetta alcuna procedura di concessione concorsuale e non sono previste graduatorie o attribuzione di punteggi o altre classificazioni di merito. La manifestazione di interesse ha il solo scopo di comunicare al concedente 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la disponibilità ad essere invitati a presentare offerta nella successiva fase </w:t>
      </w:r>
      <w:r w:rsidRPr="00A72FD4">
        <w:rPr>
          <w:rFonts w:ascii="Bookman Old Style" w:hAnsi="Bookman Old Style" w:cs="Arial"/>
          <w:sz w:val="20"/>
          <w:szCs w:val="20"/>
        </w:rPr>
        <w:t xml:space="preserve">e dunque non determina l’instaurazione di posizioni giuridiche od obblighi negoziali e non vincola in alcun modo l'Amministrazione, che sarà libera di avviare altre procedure e/o sospendere, modificare, annullare, in tutto o in parte, la presente indagine di mercato con atto motivato. </w:t>
      </w:r>
    </w:p>
    <w:p w14:paraId="7A99A141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L'Amministrazione si riserva la facoltà di procedere alla gara anche in presenza di una sola manifestazione di interesse. </w:t>
      </w:r>
    </w:p>
    <w:p w14:paraId="7111335A" w14:textId="77777777" w:rsidR="00625A05" w:rsidRPr="00A72FD4" w:rsidRDefault="00625A05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2CC3A37" w14:textId="719B6226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OGGETTO DELLA CONCESSIONE – DESCRIZIONE GENERALE </w:t>
      </w:r>
    </w:p>
    <w:p w14:paraId="1FE236B6" w14:textId="35AB9EF0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La concessione della gestione del Teatro Comunale di </w:t>
      </w:r>
      <w:r w:rsidR="00625A05" w:rsidRPr="00A72FD4">
        <w:rPr>
          <w:rFonts w:ascii="Bookman Old Style" w:hAnsi="Bookman Old Style" w:cs="Arial"/>
          <w:sz w:val="20"/>
          <w:szCs w:val="20"/>
        </w:rPr>
        <w:t>Novoli</w:t>
      </w:r>
      <w:r w:rsidRPr="00A72FD4">
        <w:rPr>
          <w:rFonts w:ascii="Bookman Old Style" w:hAnsi="Bookman Old Style" w:cs="Arial"/>
          <w:sz w:val="20"/>
          <w:szCs w:val="20"/>
        </w:rPr>
        <w:t xml:space="preserve"> comprende la progettazione e la gestione delle attività teatrali, culturali e di spettacolo e la gestione del Teatro di proprietà del Comune di </w:t>
      </w:r>
      <w:r w:rsidR="00625A05" w:rsidRPr="00A72FD4">
        <w:rPr>
          <w:rFonts w:ascii="Bookman Old Style" w:hAnsi="Bookman Old Style" w:cs="Arial"/>
          <w:sz w:val="20"/>
          <w:szCs w:val="20"/>
        </w:rPr>
        <w:t>Novoli</w:t>
      </w:r>
      <w:r w:rsidRPr="00A72FD4">
        <w:rPr>
          <w:rFonts w:ascii="Bookman Old Style" w:hAnsi="Bookman Old Style" w:cs="Arial"/>
          <w:sz w:val="20"/>
          <w:szCs w:val="20"/>
        </w:rPr>
        <w:t xml:space="preserve">. </w:t>
      </w:r>
    </w:p>
    <w:p w14:paraId="445998CB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 w:cs="Arial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Nello specifico: </w:t>
      </w:r>
    </w:p>
    <w:p w14:paraId="3C4771D2" w14:textId="77777777" w:rsidR="001D6E66" w:rsidRPr="00A72FD4" w:rsidRDefault="001D6E66" w:rsidP="00A72FD4">
      <w:pPr>
        <w:pStyle w:val="Default"/>
        <w:numPr>
          <w:ilvl w:val="0"/>
          <w:numId w:val="4"/>
        </w:numPr>
        <w:spacing w:before="120" w:after="15"/>
        <w:ind w:left="567" w:hanging="141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attività finalizzate alla valorizzazione culturale del Teatro attraverso la progettazione e la realizzazione di spettacoli e di eventi culturali; </w:t>
      </w:r>
    </w:p>
    <w:p w14:paraId="1BE66979" w14:textId="77777777" w:rsidR="001D6E66" w:rsidRPr="00A72FD4" w:rsidRDefault="001D6E66" w:rsidP="00A72FD4">
      <w:pPr>
        <w:pStyle w:val="Default"/>
        <w:numPr>
          <w:ilvl w:val="0"/>
          <w:numId w:val="4"/>
        </w:numPr>
        <w:spacing w:before="120"/>
        <w:ind w:left="567" w:hanging="141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attività finalizzate alla gestione del Teatro ovvero attività operativo-gestionali, nonché attività complementari finalizzate alla gestione ottimale del Teatro e alla sua migliore fruibilità. </w:t>
      </w:r>
    </w:p>
    <w:p w14:paraId="25A711B5" w14:textId="77777777" w:rsid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>Durata della concessione: dal 01.0</w:t>
      </w:r>
      <w:r w:rsidR="00625A05" w:rsidRPr="00A72FD4">
        <w:rPr>
          <w:rFonts w:ascii="Bookman Old Style" w:hAnsi="Bookman Old Style" w:cs="Arial"/>
          <w:sz w:val="20"/>
          <w:szCs w:val="20"/>
        </w:rPr>
        <w:t>1</w:t>
      </w:r>
      <w:r w:rsidRPr="00A72FD4">
        <w:rPr>
          <w:rFonts w:ascii="Bookman Old Style" w:hAnsi="Bookman Old Style" w:cs="Arial"/>
          <w:sz w:val="20"/>
          <w:szCs w:val="20"/>
        </w:rPr>
        <w:t>.202</w:t>
      </w:r>
      <w:r w:rsidR="00625A05" w:rsidRPr="00A72FD4">
        <w:rPr>
          <w:rFonts w:ascii="Bookman Old Style" w:hAnsi="Bookman Old Style" w:cs="Arial"/>
          <w:sz w:val="20"/>
          <w:szCs w:val="20"/>
        </w:rPr>
        <w:t>5</w:t>
      </w:r>
      <w:r w:rsidRPr="00A72FD4">
        <w:rPr>
          <w:rFonts w:ascii="Bookman Old Style" w:hAnsi="Bookman Old Style" w:cs="Arial"/>
          <w:sz w:val="20"/>
          <w:szCs w:val="20"/>
        </w:rPr>
        <w:t xml:space="preserve"> (ovvero dalla data di sottoscrizione del contratto di concessione) al 3</w:t>
      </w:r>
      <w:r w:rsidR="00541ACB" w:rsidRPr="00A72FD4">
        <w:rPr>
          <w:rFonts w:ascii="Bookman Old Style" w:hAnsi="Bookman Old Style" w:cs="Arial"/>
          <w:sz w:val="20"/>
          <w:szCs w:val="20"/>
        </w:rPr>
        <w:t>1</w:t>
      </w:r>
      <w:r w:rsidRPr="00A72FD4">
        <w:rPr>
          <w:rFonts w:ascii="Bookman Old Style" w:hAnsi="Bookman Old Style" w:cs="Arial"/>
          <w:sz w:val="20"/>
          <w:szCs w:val="20"/>
        </w:rPr>
        <w:t>.</w:t>
      </w:r>
      <w:r w:rsidR="00541ACB" w:rsidRPr="00A72FD4">
        <w:rPr>
          <w:rFonts w:ascii="Bookman Old Style" w:hAnsi="Bookman Old Style" w:cs="Arial"/>
          <w:sz w:val="20"/>
          <w:szCs w:val="20"/>
        </w:rPr>
        <w:t>12</w:t>
      </w:r>
      <w:r w:rsidRPr="00A72FD4">
        <w:rPr>
          <w:rFonts w:ascii="Bookman Old Style" w:hAnsi="Bookman Old Style" w:cs="Arial"/>
          <w:sz w:val="20"/>
          <w:szCs w:val="20"/>
        </w:rPr>
        <w:t>.202</w:t>
      </w:r>
      <w:r w:rsidR="00541ACB" w:rsidRPr="00A72FD4">
        <w:rPr>
          <w:rFonts w:ascii="Bookman Old Style" w:hAnsi="Bookman Old Style" w:cs="Arial"/>
          <w:sz w:val="20"/>
          <w:szCs w:val="20"/>
        </w:rPr>
        <w:t>8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. </w:t>
      </w:r>
    </w:p>
    <w:p w14:paraId="17551B4E" w14:textId="5100C58A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L’intera procedura di cui al presente avviso sarà espletata in modalità telematica, ai sensi dell’art. 21 e ss. del d.lgs. 36/2023, sul Portale </w:t>
      </w:r>
      <w:r w:rsidR="00541ACB" w:rsidRPr="00A72FD4">
        <w:rPr>
          <w:rFonts w:ascii="Bookman Old Style" w:hAnsi="Bookman Old Style" w:cs="Arial"/>
          <w:sz w:val="20"/>
          <w:szCs w:val="20"/>
        </w:rPr>
        <w:t>ASMECOM</w:t>
      </w:r>
      <w:r w:rsidRPr="00A72FD4">
        <w:rPr>
          <w:rFonts w:ascii="Bookman Old Style" w:hAnsi="Bookman Old Style" w:cs="Arial"/>
          <w:sz w:val="20"/>
          <w:szCs w:val="20"/>
        </w:rPr>
        <w:t xml:space="preserve">. </w:t>
      </w:r>
    </w:p>
    <w:p w14:paraId="222A135F" w14:textId="77777777" w:rsidR="00541ACB" w:rsidRPr="00A72FD4" w:rsidRDefault="00541ACB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3705386F" w14:textId="13579634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CRITERI DI AGGIUDICAZIONE E PREMIALITA’ </w:t>
      </w:r>
    </w:p>
    <w:p w14:paraId="5E52BD89" w14:textId="5AAACFC8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lastRenderedPageBreak/>
        <w:t xml:space="preserve">L’aggiudicazione avverrà sulla base del criterio dell’offerta economicamente più vantaggiosa, in relazione al quale il Comune valorizza in particolare la qualità progettuale dell’offerta di pubblico spettacolo e di gestione dell’evento rispetto all’offerta economica, assegnando alla prima un punteggio non inferiore al 90% del totale dei punteggi disponibili. Il Comune corrisponderà al concessionario l’importo riportato nel Piano economico finanziario, Allegato al Capitolato Speciale di Concessione. </w:t>
      </w:r>
    </w:p>
    <w:p w14:paraId="273E07FD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I criteri di valutazione sono indicati nel Disciplinare di Gara (Allegato al presente avviso). </w:t>
      </w:r>
    </w:p>
    <w:p w14:paraId="06B0151E" w14:textId="77777777" w:rsidR="00541ACB" w:rsidRPr="00A72FD4" w:rsidRDefault="00541ACB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1C538E0" w14:textId="4335EC1E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VALORE STIMATO E BASE DI GARA </w:t>
      </w:r>
    </w:p>
    <w:p w14:paraId="5623932F" w14:textId="335A5EBB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Il valore complessivo della concessione, </w:t>
      </w:r>
      <w:r w:rsidR="00541ACB" w:rsidRPr="00A72FD4">
        <w:rPr>
          <w:rFonts w:ascii="Bookman Old Style" w:hAnsi="Bookman Old Style" w:cs="Arial"/>
          <w:sz w:val="20"/>
          <w:szCs w:val="20"/>
        </w:rPr>
        <w:t xml:space="preserve">come indicato nel PEF, </w:t>
      </w:r>
      <w:r w:rsidRPr="00A72FD4">
        <w:rPr>
          <w:rFonts w:ascii="Bookman Old Style" w:hAnsi="Bookman Old Style" w:cs="Arial"/>
          <w:sz w:val="20"/>
          <w:szCs w:val="20"/>
        </w:rPr>
        <w:t xml:space="preserve">per il </w:t>
      </w:r>
      <w:r w:rsidR="00541ACB" w:rsidRPr="00A72FD4">
        <w:rPr>
          <w:rFonts w:ascii="Bookman Old Style" w:hAnsi="Bookman Old Style" w:cs="Arial"/>
          <w:sz w:val="20"/>
          <w:szCs w:val="20"/>
        </w:rPr>
        <w:t>tr</w:t>
      </w:r>
      <w:r w:rsidRPr="00A72FD4">
        <w:rPr>
          <w:rFonts w:ascii="Bookman Old Style" w:hAnsi="Bookman Old Style" w:cs="Arial"/>
          <w:sz w:val="20"/>
          <w:szCs w:val="20"/>
        </w:rPr>
        <w:t xml:space="preserve">iennio, nel periodo sopra menzionato, ai sensi dell’art. 179 del d.lgs. n.36/2023, è stimato in 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€ </w:t>
      </w:r>
      <w:r w:rsidR="00541ACB" w:rsidRPr="00A72FD4">
        <w:rPr>
          <w:rFonts w:ascii="Bookman Old Style" w:hAnsi="Bookman Old Style"/>
          <w:b/>
          <w:bCs/>
          <w:sz w:val="20"/>
          <w:szCs w:val="20"/>
        </w:rPr>
        <w:t>235.150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,00, </w:t>
      </w:r>
      <w:r w:rsidRPr="00A72FD4">
        <w:rPr>
          <w:rFonts w:ascii="Bookman Old Style" w:hAnsi="Bookman Old Style" w:cs="Arial"/>
          <w:sz w:val="20"/>
          <w:szCs w:val="20"/>
        </w:rPr>
        <w:t xml:space="preserve">di cui: </w:t>
      </w:r>
    </w:p>
    <w:p w14:paraId="2DD2598D" w14:textId="3CE1BD3E" w:rsidR="001D6E66" w:rsidRPr="00A72FD4" w:rsidRDefault="001D6E66" w:rsidP="00A72FD4">
      <w:pPr>
        <w:pStyle w:val="Default"/>
        <w:numPr>
          <w:ilvl w:val="0"/>
          <w:numId w:val="2"/>
        </w:numPr>
        <w:spacing w:before="120" w:after="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€ </w:t>
      </w:r>
      <w:r w:rsidR="00541ACB" w:rsidRPr="00A72FD4">
        <w:rPr>
          <w:rFonts w:ascii="Bookman Old Style" w:hAnsi="Bookman Old Style" w:cs="Arial"/>
          <w:sz w:val="20"/>
          <w:szCs w:val="20"/>
        </w:rPr>
        <w:t>135.150</w:t>
      </w:r>
      <w:r w:rsidRPr="00A72FD4">
        <w:rPr>
          <w:rFonts w:ascii="Bookman Old Style" w:hAnsi="Bookman Old Style" w:cs="Arial"/>
          <w:sz w:val="20"/>
          <w:szCs w:val="20"/>
        </w:rPr>
        <w:t xml:space="preserve">,00 relativi al fatturato stimato conseguibile dal Concessionario; </w:t>
      </w:r>
    </w:p>
    <w:p w14:paraId="79C24A24" w14:textId="3D4E4755" w:rsidR="001D6E66" w:rsidRPr="00A72FD4" w:rsidRDefault="001D6E66" w:rsidP="00A72FD4">
      <w:pPr>
        <w:pStyle w:val="Default"/>
        <w:numPr>
          <w:ilvl w:val="0"/>
          <w:numId w:val="2"/>
        </w:numPr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€ </w:t>
      </w:r>
      <w:r w:rsidR="00541ACB" w:rsidRPr="00A72FD4">
        <w:rPr>
          <w:rFonts w:ascii="Bookman Old Style" w:hAnsi="Bookman Old Style" w:cs="Arial"/>
          <w:sz w:val="20"/>
          <w:szCs w:val="20"/>
        </w:rPr>
        <w:t>100</w:t>
      </w:r>
      <w:r w:rsidRPr="00A72FD4">
        <w:rPr>
          <w:rFonts w:ascii="Bookman Old Style" w:hAnsi="Bookman Old Style" w:cs="Arial"/>
          <w:sz w:val="20"/>
          <w:szCs w:val="20"/>
        </w:rPr>
        <w:t xml:space="preserve">.000,00 </w:t>
      </w:r>
      <w:r w:rsidR="00541ACB" w:rsidRPr="00A72FD4">
        <w:rPr>
          <w:rFonts w:ascii="Bookman Old Style" w:hAnsi="Bookman Old Style" w:cs="Arial"/>
          <w:sz w:val="20"/>
          <w:szCs w:val="20"/>
        </w:rPr>
        <w:t>relativi al contributo comunale soggetto a ribasso d’asta</w:t>
      </w:r>
      <w:r w:rsidRPr="00A72FD4">
        <w:rPr>
          <w:rFonts w:ascii="Bookman Old Style" w:hAnsi="Bookman Old Style" w:cs="Arial"/>
          <w:sz w:val="20"/>
          <w:szCs w:val="20"/>
        </w:rPr>
        <w:t xml:space="preserve">., e. </w:t>
      </w:r>
    </w:p>
    <w:p w14:paraId="2DA331B4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</w:p>
    <w:p w14:paraId="68B68C26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Si invitano gli operatori economici interessati, in possesso dei requisiti richiesti, a presentare la propria manifestazione di interesse a partecipare alla presente procedura. </w:t>
      </w:r>
    </w:p>
    <w:p w14:paraId="3E2B6BC4" w14:textId="77777777" w:rsidR="001D6E66" w:rsidRDefault="001D6E66" w:rsidP="00A72FD4">
      <w:pPr>
        <w:pStyle w:val="Default"/>
        <w:spacing w:before="120"/>
        <w:jc w:val="both"/>
        <w:rPr>
          <w:rFonts w:ascii="Bookman Old Style" w:hAnsi="Bookman Old Style" w:cs="Arial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CPV 92320000-0 (Servizi di gestione di infrastrutture artistiche) </w:t>
      </w:r>
    </w:p>
    <w:p w14:paraId="6119E954" w14:textId="4A3DF86B" w:rsidR="00951F7D" w:rsidRPr="00A72FD4" w:rsidRDefault="00951F7D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951F7D">
        <w:rPr>
          <w:rFonts w:ascii="Bookman Old Style" w:hAnsi="Bookman Old Style"/>
          <w:sz w:val="20"/>
          <w:szCs w:val="20"/>
        </w:rPr>
        <w:t xml:space="preserve">CPV 79952100-3 </w:t>
      </w:r>
      <w:r>
        <w:rPr>
          <w:rFonts w:ascii="Bookman Old Style" w:hAnsi="Bookman Old Style"/>
          <w:sz w:val="20"/>
          <w:szCs w:val="20"/>
        </w:rPr>
        <w:t>–</w:t>
      </w:r>
      <w:r w:rsidRPr="00951F7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</w:t>
      </w:r>
      <w:r w:rsidRPr="00951F7D">
        <w:rPr>
          <w:rFonts w:ascii="Bookman Old Style" w:hAnsi="Bookman Old Style"/>
          <w:sz w:val="20"/>
          <w:szCs w:val="20"/>
        </w:rPr>
        <w:t>Servizi di organizzazione di eventi culturali</w:t>
      </w:r>
      <w:r>
        <w:rPr>
          <w:rFonts w:ascii="Bookman Old Style" w:hAnsi="Bookman Old Style"/>
          <w:sz w:val="20"/>
          <w:szCs w:val="20"/>
        </w:rPr>
        <w:t>)</w:t>
      </w:r>
    </w:p>
    <w:p w14:paraId="22D20F81" w14:textId="42E8FA62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Possono presentare manifestazione di interesse gli operatori economici, tramite il portale </w:t>
      </w:r>
      <w:r w:rsidR="00E675EF" w:rsidRPr="00A72FD4">
        <w:rPr>
          <w:rFonts w:ascii="Bookman Old Style" w:hAnsi="Bookman Old Style" w:cs="Arial"/>
          <w:sz w:val="20"/>
          <w:szCs w:val="20"/>
        </w:rPr>
        <w:t>ASMECOM</w:t>
      </w:r>
      <w:r w:rsidRPr="00A72FD4">
        <w:rPr>
          <w:rFonts w:ascii="Bookman Old Style" w:hAnsi="Bookman Old Style" w:cs="Arial"/>
          <w:sz w:val="20"/>
          <w:szCs w:val="20"/>
        </w:rPr>
        <w:t xml:space="preserve">. </w:t>
      </w:r>
    </w:p>
    <w:p w14:paraId="188E5FC3" w14:textId="77777777" w:rsidR="00E675EF" w:rsidRPr="00A72FD4" w:rsidRDefault="00E675EF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FA97E69" w14:textId="7EDA5225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NUMERO DEGLI OPERATORI ECONOMICI CHE POTRANNO ESSERE INVITATI </w:t>
      </w:r>
    </w:p>
    <w:p w14:paraId="546364F9" w14:textId="7E9EC276" w:rsidR="001D6E66" w:rsidRPr="00A72FD4" w:rsidRDefault="00DB6494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Tutti gli operatori che faranno richiesta </w:t>
      </w:r>
      <w:r w:rsidR="00F1297A" w:rsidRPr="00A72FD4">
        <w:rPr>
          <w:rFonts w:ascii="Bookman Old Style" w:hAnsi="Bookman Old Style" w:cs="Arial"/>
          <w:sz w:val="20"/>
          <w:szCs w:val="20"/>
        </w:rPr>
        <w:t xml:space="preserve">e </w:t>
      </w:r>
      <w:r w:rsidRPr="00A72FD4">
        <w:rPr>
          <w:rFonts w:ascii="Bookman Old Style" w:hAnsi="Bookman Old Style" w:cs="Arial"/>
          <w:sz w:val="20"/>
          <w:szCs w:val="20"/>
        </w:rPr>
        <w:t>aventi i requisiti di partecipazione richiesti.</w:t>
      </w:r>
    </w:p>
    <w:p w14:paraId="79133367" w14:textId="77777777" w:rsidR="00E675EF" w:rsidRPr="00A72FD4" w:rsidRDefault="00E675EF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42594C7" w14:textId="28FC7B4E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TERMINI E MODALITÀ DI PARTECIPAZIONE </w:t>
      </w:r>
    </w:p>
    <w:p w14:paraId="30C9547C" w14:textId="628F8D33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Gli operatori economici interessati devono presentare la propria 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manifestazione di interesse di cui al modello allegato </w:t>
      </w:r>
      <w:r w:rsidRPr="00A72FD4">
        <w:rPr>
          <w:rFonts w:ascii="Bookman Old Style" w:hAnsi="Bookman Old Style" w:cs="Arial"/>
          <w:sz w:val="20"/>
          <w:szCs w:val="20"/>
        </w:rPr>
        <w:t xml:space="preserve">al presente avviso, 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entro il termine impostato nella RDI </w:t>
      </w:r>
      <w:r w:rsidRPr="00A72FD4">
        <w:rPr>
          <w:rFonts w:ascii="Bookman Old Style" w:hAnsi="Bookman Old Style" w:cs="Arial"/>
          <w:sz w:val="20"/>
          <w:szCs w:val="20"/>
        </w:rPr>
        <w:t xml:space="preserve">di cui alla piattaforma 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di </w:t>
      </w:r>
      <w:r w:rsidRPr="00A72FD4">
        <w:rPr>
          <w:rFonts w:ascii="Bookman Old Style" w:hAnsi="Bookman Old Style" w:cs="Arial"/>
          <w:sz w:val="20"/>
          <w:szCs w:val="20"/>
        </w:rPr>
        <w:t xml:space="preserve">eProcurement </w:t>
      </w:r>
      <w:r w:rsidR="00E675EF" w:rsidRPr="00A72FD4">
        <w:rPr>
          <w:rFonts w:ascii="Bookman Old Style" w:hAnsi="Bookman Old Style"/>
          <w:b/>
          <w:bCs/>
          <w:sz w:val="20"/>
          <w:szCs w:val="20"/>
        </w:rPr>
        <w:t>ASMECOM</w:t>
      </w:r>
      <w:r w:rsidR="00A72FD4">
        <w:rPr>
          <w:rFonts w:ascii="Bookman Old Style" w:hAnsi="Bookman Old Style"/>
          <w:b/>
          <w:bCs/>
          <w:sz w:val="20"/>
          <w:szCs w:val="20"/>
        </w:rPr>
        <w:t>M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A72FD4">
        <w:rPr>
          <w:rFonts w:ascii="Bookman Old Style" w:hAnsi="Bookman Old Style" w:cs="Arial"/>
          <w:sz w:val="20"/>
          <w:szCs w:val="20"/>
        </w:rPr>
        <w:t xml:space="preserve">disponibile all’url: </w:t>
      </w:r>
      <w:r w:rsidR="00A72FD4" w:rsidRPr="00A72FD4">
        <w:rPr>
          <w:rFonts w:ascii="Bookman Old Style" w:hAnsi="Bookman Old Style"/>
          <w:b/>
          <w:bCs/>
          <w:color w:val="0462C1"/>
          <w:sz w:val="20"/>
          <w:szCs w:val="20"/>
        </w:rPr>
        <w:t>https://piattaforma.asmecomm.it/</w:t>
      </w:r>
      <w:r w:rsidR="00A72FD4">
        <w:rPr>
          <w:rFonts w:ascii="Bookman Old Style" w:hAnsi="Bookman Old Style"/>
          <w:b/>
          <w:bCs/>
          <w:color w:val="0462C1"/>
          <w:sz w:val="20"/>
          <w:szCs w:val="20"/>
        </w:rPr>
        <w:t>.</w:t>
      </w:r>
    </w:p>
    <w:p w14:paraId="36BAE9BF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Alla manifestazione d’interesse dovrà essere allegata copia fotostatica leggibile, fronte e retro, del documento di identità in corso di validità del sottoscrittore, solo se non sottoscritta digitalmente. </w:t>
      </w:r>
    </w:p>
    <w:p w14:paraId="3BA60FEA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 w:cs="Arial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Non saranno ammesse le manifestazioni di interesse pervenute oltre il termine stabilito. </w:t>
      </w:r>
    </w:p>
    <w:p w14:paraId="6193A356" w14:textId="368A832E" w:rsidR="00F1297A" w:rsidRPr="00A72FD4" w:rsidRDefault="00F1297A" w:rsidP="00A72FD4">
      <w:pPr>
        <w:pStyle w:val="Default"/>
        <w:spacing w:before="120"/>
        <w:jc w:val="both"/>
        <w:rPr>
          <w:rFonts w:ascii="Bookman Old Style" w:hAnsi="Bookman Old Style" w:cs="Arial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>Il Responsabile del Progetto verificherà la regolarità delle manifestazioni di interesse pervenute rispetto al presente bando, procederà all’ammissione di quelle regolari e alla successiva fase di gara se saranno ammesse più di una manifestazione di interesse. Nel caso di unica manifestazione di interesse ammessa si procederà a tratta</w:t>
      </w:r>
      <w:r w:rsidRPr="00A72FD4">
        <w:rPr>
          <w:rFonts w:ascii="Bookman Old Style" w:eastAsia="Arial" w:hAnsi="Bookman Old Style" w:cs="Arial"/>
          <w:sz w:val="20"/>
          <w:szCs w:val="20"/>
        </w:rPr>
        <w:t>ti</w:t>
      </w:r>
      <w:r w:rsidRPr="00A72FD4">
        <w:rPr>
          <w:rFonts w:ascii="Bookman Old Style" w:hAnsi="Bookman Old Style" w:cs="Arial"/>
          <w:sz w:val="20"/>
          <w:szCs w:val="20"/>
        </w:rPr>
        <w:t>va diretta con il soggetto interessato richiedendo specifica proposta progettuale con allegato piano di fa</w:t>
      </w:r>
      <w:r w:rsidRPr="00A72FD4">
        <w:rPr>
          <w:rFonts w:ascii="Bookman Old Style" w:eastAsia="Arial" w:hAnsi="Bookman Old Style" w:cs="Arial"/>
          <w:sz w:val="20"/>
          <w:szCs w:val="20"/>
        </w:rPr>
        <w:t>tti</w:t>
      </w:r>
      <w:r w:rsidRPr="00A72FD4">
        <w:rPr>
          <w:rFonts w:ascii="Bookman Old Style" w:hAnsi="Bookman Old Style" w:cs="Arial"/>
          <w:sz w:val="20"/>
          <w:szCs w:val="20"/>
        </w:rPr>
        <w:t>bilità economico finanziario e cronoprogramma.</w:t>
      </w:r>
    </w:p>
    <w:p w14:paraId="0D4B9E65" w14:textId="77777777" w:rsidR="00E675EF" w:rsidRPr="00A72FD4" w:rsidRDefault="00E675EF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CBD6171" w14:textId="7DC1C265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COMUNICAZIONI </w:t>
      </w:r>
    </w:p>
    <w:p w14:paraId="3850194C" w14:textId="4D350AB1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>Tutte le comunicazioni inerenti la procedura, sia in invio che in ricezione, saranno effettuate tramite l’apposita area “</w:t>
      </w:r>
      <w:r w:rsidR="00A72FD4">
        <w:rPr>
          <w:rFonts w:ascii="Bookman Old Style" w:hAnsi="Bookman Old Style" w:cs="Arial"/>
          <w:sz w:val="20"/>
          <w:szCs w:val="20"/>
        </w:rPr>
        <w:t>COMUNICAZIONI</w:t>
      </w:r>
      <w:r w:rsidRPr="00A72FD4">
        <w:rPr>
          <w:rFonts w:ascii="Bookman Old Style" w:hAnsi="Bookman Old Style" w:cs="Arial"/>
          <w:sz w:val="20"/>
          <w:szCs w:val="20"/>
        </w:rPr>
        <w:t xml:space="preserve">” del Portale relativa alla RDI in oggetto. </w:t>
      </w:r>
    </w:p>
    <w:p w14:paraId="0B616251" w14:textId="6A28CEF3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L’Amministrazione comunale si riserva comunque di effettuare le comunicazioni, senza utilizzo </w:t>
      </w:r>
      <w:r w:rsidR="00A72FD4">
        <w:rPr>
          <w:rFonts w:ascii="Bookman Old Style" w:hAnsi="Bookman Old Style" w:cs="Arial"/>
          <w:sz w:val="20"/>
          <w:szCs w:val="20"/>
        </w:rPr>
        <w:t>della piattaforma</w:t>
      </w:r>
      <w:r w:rsidRPr="00A72FD4">
        <w:rPr>
          <w:rFonts w:ascii="Bookman Old Style" w:hAnsi="Bookman Old Style" w:cs="Arial"/>
          <w:sz w:val="20"/>
          <w:szCs w:val="20"/>
        </w:rPr>
        <w:t xml:space="preserve">, facendo riferimento all’indirizzo PEC indicato dai concorrenti in sede di registrazione al Portale. </w:t>
      </w:r>
    </w:p>
    <w:p w14:paraId="32057181" w14:textId="55252022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Eventuali modifiche dell’indirizzo PEC associato all’utenza utilizzata sul Portale </w:t>
      </w:r>
      <w:r w:rsidR="00E675EF" w:rsidRPr="00A72FD4">
        <w:rPr>
          <w:rFonts w:ascii="Bookman Old Style" w:hAnsi="Bookman Old Style" w:cs="Arial"/>
          <w:sz w:val="20"/>
          <w:szCs w:val="20"/>
        </w:rPr>
        <w:t>AGICOM</w:t>
      </w:r>
      <w:r w:rsidRPr="00A72FD4">
        <w:rPr>
          <w:rFonts w:ascii="Bookman Old Style" w:hAnsi="Bookman Old Style" w:cs="Arial"/>
          <w:sz w:val="20"/>
          <w:szCs w:val="20"/>
        </w:rPr>
        <w:t xml:space="preserve"> dovranno essere tempestivamente apportate alla propria utenza; diversamente la Stazione Appaltante declina ogni responsabilità per il tardivo o mancato recapito delle comunicazioni. </w:t>
      </w:r>
    </w:p>
    <w:p w14:paraId="15E01E8F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lastRenderedPageBreak/>
        <w:t xml:space="preserve">In caso di operatori economici plurisoggettivi, anche se non ancora costituiti formalmente, la comunicazione recapitata alla capogruppo si intende validamente resa a tutti gli operatori economici raggruppati, aggregati o consorziati. </w:t>
      </w:r>
    </w:p>
    <w:p w14:paraId="52010C5F" w14:textId="77777777" w:rsidR="001D6E66" w:rsidRPr="00A72FD4" w:rsidRDefault="001D6E66" w:rsidP="00A72FD4">
      <w:pPr>
        <w:pStyle w:val="Default"/>
        <w:pageBreakBefore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lastRenderedPageBreak/>
        <w:t xml:space="preserve">ALTRE INFORMAZIONI </w:t>
      </w:r>
    </w:p>
    <w:p w14:paraId="0D4469BD" w14:textId="5A7A34C3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>In conformità a quanto stabilito dall’art. 2 dell’Allegato II.1 al d.lgs. n. 36/2023, il presente Avviso è pubblicato per almeno 15 giorni consecutivi sul Portale</w:t>
      </w:r>
      <w:r w:rsidR="00A72FD4">
        <w:rPr>
          <w:rFonts w:ascii="Bookman Old Style" w:hAnsi="Bookman Old Style" w:cs="Arial"/>
          <w:sz w:val="20"/>
          <w:szCs w:val="20"/>
        </w:rPr>
        <w:t xml:space="preserve"> ASMECOMM</w:t>
      </w:r>
      <w:r w:rsidRPr="00A72FD4">
        <w:rPr>
          <w:rFonts w:ascii="Bookman Old Style" w:hAnsi="Bookman Old Style" w:cs="Arial"/>
          <w:sz w:val="20"/>
          <w:szCs w:val="20"/>
        </w:rPr>
        <w:t xml:space="preserve">, all’Albo Pretorio, in Amministrazione Trasparente nonché sulla Banca dati Nazionale dei contratti pubblici gestito dall’Autorità Nazionale Anticorruzione (ANAC). </w:t>
      </w:r>
    </w:p>
    <w:p w14:paraId="1499273E" w14:textId="635D93C1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>Si precisa fin d’ora che l’elenco degli operatori economici che saranno invitati alla procedura negoziata sarà mantenuto secreta</w:t>
      </w:r>
      <w:r w:rsidR="00E675EF" w:rsidRPr="00A72FD4">
        <w:rPr>
          <w:rFonts w:ascii="Bookman Old Style" w:hAnsi="Bookman Old Style" w:cs="Arial"/>
          <w:sz w:val="20"/>
          <w:szCs w:val="20"/>
        </w:rPr>
        <w:t>t</w:t>
      </w:r>
      <w:r w:rsidRPr="00A72FD4">
        <w:rPr>
          <w:rFonts w:ascii="Bookman Old Style" w:hAnsi="Bookman Old Style" w:cs="Arial"/>
          <w:sz w:val="20"/>
          <w:szCs w:val="20"/>
        </w:rPr>
        <w:t xml:space="preserve">o fino al termine per presentare offerta. </w:t>
      </w:r>
    </w:p>
    <w:p w14:paraId="714CEBFA" w14:textId="77777777" w:rsidR="00E675EF" w:rsidRPr="00A72FD4" w:rsidRDefault="00E675EF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283361C" w14:textId="06CFE9E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AVVERTENZA: </w:t>
      </w:r>
    </w:p>
    <w:p w14:paraId="0EBFC00B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La manifestazione di interesse NON deve essere corredata da alcune proposta tecnica e/o offerta economica. </w:t>
      </w:r>
    </w:p>
    <w:p w14:paraId="6D3720BD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Poiché la presente procedura non è una procedura di gara, concorsuale o paraconcorsuale, si precisa che non trova applicazione la procedura di soccorso istruttorio. </w:t>
      </w:r>
    </w:p>
    <w:p w14:paraId="755EAA01" w14:textId="77777777" w:rsidR="00E675EF" w:rsidRPr="00A72FD4" w:rsidRDefault="00E675EF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6EFDC15" w14:textId="17FA38B8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RESPONSABILE DEL PROCEDIMENTO </w:t>
      </w:r>
    </w:p>
    <w:p w14:paraId="6ADB0158" w14:textId="6EA08FC5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Ai sensi dell’art. 15 del D.lgs. n.36/2023, il Responsabile Unico del Progetto è il dott. </w:t>
      </w:r>
      <w:r w:rsidR="00E675EF" w:rsidRPr="00A72FD4">
        <w:rPr>
          <w:rFonts w:ascii="Bookman Old Style" w:hAnsi="Bookman Old Style" w:cs="Arial"/>
          <w:sz w:val="20"/>
          <w:szCs w:val="20"/>
        </w:rPr>
        <w:t>Luigi Mangia</w:t>
      </w:r>
      <w:r w:rsidRPr="00A72FD4">
        <w:rPr>
          <w:rFonts w:ascii="Bookman Old Style" w:hAnsi="Bookman Old Style" w:cs="Arial"/>
          <w:sz w:val="20"/>
          <w:szCs w:val="20"/>
        </w:rPr>
        <w:t xml:space="preserve">, Responsabile dell’Area </w:t>
      </w:r>
      <w:r w:rsidR="00E675EF" w:rsidRPr="00A72FD4">
        <w:rPr>
          <w:rFonts w:ascii="Bookman Old Style" w:hAnsi="Bookman Old Style" w:cs="Arial"/>
          <w:sz w:val="20"/>
          <w:szCs w:val="20"/>
        </w:rPr>
        <w:t>Settore Amministrativo</w:t>
      </w:r>
      <w:r w:rsidRPr="00A72FD4">
        <w:rPr>
          <w:rFonts w:ascii="Bookman Old Style" w:hAnsi="Bookman Old Style" w:cs="Arial"/>
          <w:sz w:val="20"/>
          <w:szCs w:val="20"/>
        </w:rPr>
        <w:t xml:space="preserve"> del Comune di </w:t>
      </w:r>
      <w:r w:rsidR="00E675EF" w:rsidRPr="00A72FD4">
        <w:rPr>
          <w:rFonts w:ascii="Bookman Old Style" w:hAnsi="Bookman Old Style" w:cs="Arial"/>
          <w:sz w:val="20"/>
          <w:szCs w:val="20"/>
        </w:rPr>
        <w:t>Novoli</w:t>
      </w:r>
      <w:r w:rsidRPr="00A72FD4">
        <w:rPr>
          <w:rFonts w:ascii="Bookman Old Style" w:hAnsi="Bookman Old Style" w:cs="Arial"/>
          <w:sz w:val="20"/>
          <w:szCs w:val="20"/>
        </w:rPr>
        <w:t xml:space="preserve"> </w:t>
      </w:r>
    </w:p>
    <w:p w14:paraId="4E0E232D" w14:textId="77777777" w:rsidR="00A72FD4" w:rsidRDefault="00A72FD4" w:rsidP="00A72FD4">
      <w:pPr>
        <w:pStyle w:val="Default"/>
        <w:spacing w:before="120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14:paraId="40DFF41A" w14:textId="0F684A9F" w:rsidR="00A72FD4" w:rsidRPr="00661437" w:rsidRDefault="00A72FD4" w:rsidP="00A72FD4">
      <w:pPr>
        <w:pStyle w:val="Default"/>
        <w:spacing w:before="120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661437">
        <w:rPr>
          <w:rFonts w:ascii="Bookman Old Style" w:hAnsi="Bookman Old Style"/>
          <w:sz w:val="20"/>
          <w:szCs w:val="20"/>
        </w:rPr>
        <w:t>Indirizzo di posta elettronica certificata (PEC):</w:t>
      </w:r>
    </w:p>
    <w:p w14:paraId="6AA469CD" w14:textId="77777777" w:rsidR="00A72FD4" w:rsidRPr="00661437" w:rsidRDefault="00A72FD4" w:rsidP="00A72FD4">
      <w:pPr>
        <w:pStyle w:val="Default"/>
        <w:spacing w:before="120"/>
        <w:contextualSpacing/>
        <w:jc w:val="both"/>
        <w:rPr>
          <w:rFonts w:ascii="Bookman Old Style" w:hAnsi="Bookman Old Style"/>
          <w:color w:val="0462C1"/>
          <w:sz w:val="20"/>
          <w:szCs w:val="20"/>
        </w:rPr>
      </w:pPr>
      <w:r w:rsidRPr="00661437">
        <w:rPr>
          <w:rFonts w:ascii="Bookman Old Style" w:hAnsi="Bookman Old Style"/>
          <w:sz w:val="20"/>
          <w:szCs w:val="20"/>
        </w:rPr>
        <w:tab/>
      </w:r>
      <w:r w:rsidRPr="00661437">
        <w:rPr>
          <w:rFonts w:ascii="Bookman Old Style" w:hAnsi="Bookman Old Style"/>
          <w:color w:val="0462C1"/>
          <w:sz w:val="20"/>
          <w:szCs w:val="20"/>
        </w:rPr>
        <w:t xml:space="preserve">protocollo.comune.novoli@pec.rupar.puglia.it </w:t>
      </w:r>
    </w:p>
    <w:p w14:paraId="407BCDF1" w14:textId="77777777" w:rsidR="00A72FD4" w:rsidRPr="00661437" w:rsidRDefault="00A72FD4" w:rsidP="00A72FD4">
      <w:pPr>
        <w:pStyle w:val="Default"/>
        <w:spacing w:before="120"/>
        <w:contextualSpacing/>
        <w:jc w:val="both"/>
        <w:rPr>
          <w:rFonts w:ascii="Bookman Old Style" w:hAnsi="Bookman Old Style"/>
          <w:sz w:val="20"/>
          <w:szCs w:val="20"/>
        </w:rPr>
      </w:pPr>
      <w:r w:rsidRPr="00661437">
        <w:rPr>
          <w:rFonts w:ascii="Bookman Old Style" w:hAnsi="Bookman Old Style"/>
          <w:sz w:val="20"/>
          <w:szCs w:val="20"/>
        </w:rPr>
        <w:tab/>
        <w:t>Profilo internet del Committente:</w:t>
      </w:r>
    </w:p>
    <w:p w14:paraId="689862AD" w14:textId="77777777" w:rsidR="00A72FD4" w:rsidRPr="00661437" w:rsidRDefault="00A72FD4" w:rsidP="00A72FD4">
      <w:pPr>
        <w:pStyle w:val="Default"/>
        <w:spacing w:before="120"/>
        <w:contextualSpacing/>
        <w:jc w:val="both"/>
        <w:rPr>
          <w:rFonts w:ascii="Bookman Old Style" w:hAnsi="Bookman Old Style"/>
          <w:sz w:val="20"/>
          <w:szCs w:val="20"/>
        </w:rPr>
      </w:pPr>
      <w:r w:rsidRPr="00661437">
        <w:rPr>
          <w:rFonts w:ascii="Bookman Old Style" w:hAnsi="Bookman Old Style"/>
          <w:sz w:val="20"/>
          <w:szCs w:val="20"/>
        </w:rPr>
        <w:tab/>
      </w:r>
      <w:r w:rsidRPr="00661437">
        <w:rPr>
          <w:rFonts w:ascii="Bookman Old Style" w:hAnsi="Bookman Old Style"/>
          <w:color w:val="0462C1"/>
          <w:sz w:val="20"/>
          <w:szCs w:val="20"/>
        </w:rPr>
        <w:t xml:space="preserve">http://www.comune.novoli.it/amministrazione-trasparente/bandi-di-gara-e-contratti </w:t>
      </w:r>
    </w:p>
    <w:p w14:paraId="390E75AB" w14:textId="77777777" w:rsidR="00A72FD4" w:rsidRDefault="00A72FD4" w:rsidP="00A72FD4">
      <w:pPr>
        <w:pStyle w:val="Default"/>
        <w:spacing w:before="120"/>
        <w:contextualSpacing/>
        <w:jc w:val="both"/>
        <w:rPr>
          <w:rFonts w:ascii="Bookman Old Style" w:hAnsi="Bookman Old Style"/>
          <w:sz w:val="20"/>
          <w:szCs w:val="20"/>
        </w:rPr>
      </w:pPr>
      <w:r w:rsidRPr="00661437">
        <w:rPr>
          <w:rFonts w:ascii="Bookman Old Style" w:hAnsi="Bookman Old Style"/>
          <w:sz w:val="20"/>
          <w:szCs w:val="20"/>
        </w:rPr>
        <w:tab/>
        <w:t xml:space="preserve">Responsabile Unico del Progetto: </w:t>
      </w:r>
      <w:r w:rsidRPr="00661437">
        <w:rPr>
          <w:rFonts w:ascii="Bookman Old Style" w:hAnsi="Bookman Old Style"/>
          <w:b/>
          <w:bCs/>
          <w:sz w:val="20"/>
          <w:szCs w:val="20"/>
        </w:rPr>
        <w:t>Avv. Luigi Mangia</w:t>
      </w:r>
      <w:r w:rsidRPr="00661437">
        <w:rPr>
          <w:rFonts w:ascii="Bookman Old Style" w:hAnsi="Bookman Old Style"/>
          <w:sz w:val="20"/>
          <w:szCs w:val="20"/>
        </w:rPr>
        <w:t xml:space="preserve"> </w:t>
      </w:r>
    </w:p>
    <w:p w14:paraId="7AC4ED65" w14:textId="77777777" w:rsidR="00A72FD4" w:rsidRDefault="00A72FD4" w:rsidP="00A72FD4">
      <w:pPr>
        <w:pStyle w:val="Default"/>
        <w:spacing w:before="120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661437">
        <w:rPr>
          <w:rFonts w:ascii="Bookman Old Style" w:hAnsi="Bookman Old Style" w:cs="Arial"/>
          <w:sz w:val="20"/>
          <w:szCs w:val="20"/>
        </w:rPr>
        <w:t>Tel. 0832.711371</w:t>
      </w:r>
    </w:p>
    <w:p w14:paraId="2965BA84" w14:textId="77777777" w:rsidR="00E675EF" w:rsidRPr="00A72FD4" w:rsidRDefault="00E675EF" w:rsidP="00A72FD4">
      <w:pPr>
        <w:pStyle w:val="Default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DD71560" w14:textId="4FFFF4F8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b/>
          <w:bCs/>
          <w:sz w:val="20"/>
          <w:szCs w:val="20"/>
        </w:rPr>
        <w:t xml:space="preserve">TRATTAMENTO DATI PERSONALI </w:t>
      </w:r>
    </w:p>
    <w:p w14:paraId="1F5BF53E" w14:textId="5C752B2B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I dati personali acquisiti con la presente procedura saranno depositati nel portale </w:t>
      </w:r>
      <w:r w:rsidR="00A72FD4" w:rsidRPr="00A72FD4">
        <w:rPr>
          <w:rFonts w:ascii="Bookman Old Style" w:hAnsi="Bookman Old Style" w:cs="Arial"/>
          <w:color w:val="006FC0"/>
          <w:sz w:val="20"/>
          <w:szCs w:val="20"/>
        </w:rPr>
        <w:t>https://piattaforma.asmecomm.it/</w:t>
      </w:r>
      <w:r w:rsidRPr="00A72FD4">
        <w:rPr>
          <w:rFonts w:ascii="Bookman Old Style" w:hAnsi="Bookman Old Style" w:cs="Arial"/>
          <w:color w:val="006FC0"/>
          <w:sz w:val="20"/>
          <w:szCs w:val="20"/>
        </w:rPr>
        <w:t xml:space="preserve"> </w:t>
      </w:r>
      <w:r w:rsidRPr="00A72FD4">
        <w:rPr>
          <w:rFonts w:ascii="Bookman Old Style" w:hAnsi="Bookman Old Style" w:cs="Arial"/>
          <w:sz w:val="20"/>
          <w:szCs w:val="20"/>
        </w:rPr>
        <w:t xml:space="preserve">e trattati nel rispetto del d.lgs. 196/2003 e del Regolamento UE 2016/679 esclusivamente per le finalità inerenti alla procedura di gara. </w:t>
      </w:r>
    </w:p>
    <w:p w14:paraId="25DC1E8C" w14:textId="0B5CDD9E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 w:cs="Arial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Il Titolare del trattamento dei dati di cui alla presente informativa è il Comune di </w:t>
      </w:r>
      <w:r w:rsidR="00E675EF" w:rsidRPr="00A72FD4">
        <w:rPr>
          <w:rFonts w:ascii="Bookman Old Style" w:hAnsi="Bookman Old Style" w:cs="Arial"/>
          <w:sz w:val="20"/>
          <w:szCs w:val="20"/>
        </w:rPr>
        <w:t>Novoli</w:t>
      </w:r>
      <w:r w:rsidRPr="00A72FD4">
        <w:rPr>
          <w:rFonts w:ascii="Bookman Old Style" w:hAnsi="Bookman Old Style" w:cs="Arial"/>
          <w:sz w:val="20"/>
          <w:szCs w:val="20"/>
        </w:rPr>
        <w:t xml:space="preserve">, che ha sede in </w:t>
      </w:r>
      <w:r w:rsidR="00E675EF" w:rsidRPr="00A72FD4">
        <w:rPr>
          <w:rFonts w:ascii="Bookman Old Style" w:hAnsi="Bookman Old Style" w:cs="Arial"/>
          <w:sz w:val="20"/>
          <w:szCs w:val="20"/>
        </w:rPr>
        <w:t>Novoli</w:t>
      </w:r>
      <w:r w:rsidRPr="00A72FD4">
        <w:rPr>
          <w:rFonts w:ascii="Bookman Old Style" w:hAnsi="Bookman Old Style" w:cs="Arial"/>
          <w:sz w:val="20"/>
          <w:szCs w:val="20"/>
        </w:rPr>
        <w:t xml:space="preserve"> (</w:t>
      </w:r>
      <w:r w:rsidR="00E675EF" w:rsidRPr="00A72FD4">
        <w:rPr>
          <w:rFonts w:ascii="Bookman Old Style" w:hAnsi="Bookman Old Style" w:cs="Arial"/>
          <w:sz w:val="20"/>
          <w:szCs w:val="20"/>
        </w:rPr>
        <w:t>LE</w:t>
      </w:r>
      <w:r w:rsidRPr="00A72FD4">
        <w:rPr>
          <w:rFonts w:ascii="Bookman Old Style" w:hAnsi="Bookman Old Style" w:cs="Arial"/>
          <w:sz w:val="20"/>
          <w:szCs w:val="20"/>
        </w:rPr>
        <w:t xml:space="preserve">), piazza </w:t>
      </w:r>
      <w:r w:rsidR="00E675EF" w:rsidRPr="00A72FD4">
        <w:rPr>
          <w:rFonts w:ascii="Bookman Old Style" w:hAnsi="Bookman Old Style" w:cs="Arial"/>
          <w:sz w:val="20"/>
          <w:szCs w:val="20"/>
        </w:rPr>
        <w:t>Aldo Moro</w:t>
      </w:r>
      <w:r w:rsidRPr="00A72FD4">
        <w:rPr>
          <w:rFonts w:ascii="Bookman Old Style" w:hAnsi="Bookman Old Style" w:cs="Arial"/>
          <w:sz w:val="20"/>
          <w:szCs w:val="20"/>
        </w:rPr>
        <w:t xml:space="preserve"> 1 – </w:t>
      </w:r>
      <w:r w:rsidR="007B2907" w:rsidRPr="00A72FD4">
        <w:rPr>
          <w:rFonts w:ascii="Bookman Old Style" w:hAnsi="Bookman Old Style" w:cs="Arial"/>
          <w:sz w:val="20"/>
          <w:szCs w:val="20"/>
        </w:rPr>
        <w:t>73051</w:t>
      </w:r>
      <w:r w:rsidRPr="00A72FD4">
        <w:rPr>
          <w:rFonts w:ascii="Bookman Old Style" w:hAnsi="Bookman Old Style" w:cs="Arial"/>
          <w:sz w:val="20"/>
          <w:szCs w:val="20"/>
        </w:rPr>
        <w:t xml:space="preserve"> Pec</w:t>
      </w:r>
      <w:r w:rsidRPr="00A72FD4">
        <w:rPr>
          <w:rFonts w:ascii="Bookman Old Style" w:hAnsi="Bookman Old Style"/>
          <w:b/>
          <w:bCs/>
          <w:sz w:val="20"/>
          <w:szCs w:val="20"/>
        </w:rPr>
        <w:t xml:space="preserve">: </w:t>
      </w:r>
      <w:r w:rsidR="007B2907" w:rsidRPr="00A72FD4">
        <w:rPr>
          <w:rFonts w:ascii="Bookman Old Style" w:hAnsi="Bookman Old Style" w:cs="Arial"/>
          <w:color w:val="0462C1"/>
          <w:sz w:val="20"/>
          <w:szCs w:val="20"/>
        </w:rPr>
        <w:t>protocollo.comune.novoli</w:t>
      </w:r>
      <w:r w:rsidRPr="00A72FD4">
        <w:rPr>
          <w:rFonts w:ascii="Bookman Old Style" w:hAnsi="Bookman Old Style" w:cs="Arial"/>
          <w:color w:val="0462C1"/>
          <w:sz w:val="20"/>
          <w:szCs w:val="20"/>
        </w:rPr>
        <w:t>@</w:t>
      </w:r>
      <w:r w:rsidR="007B2907" w:rsidRPr="00A72FD4">
        <w:rPr>
          <w:rFonts w:ascii="Bookman Old Style" w:hAnsi="Bookman Old Style" w:cs="Arial"/>
          <w:color w:val="0462C1"/>
          <w:sz w:val="20"/>
          <w:szCs w:val="20"/>
        </w:rPr>
        <w:t>pec.rupar.puglia</w:t>
      </w:r>
      <w:r w:rsidRPr="00A72FD4">
        <w:rPr>
          <w:rFonts w:ascii="Bookman Old Style" w:hAnsi="Bookman Old Style" w:cs="Arial"/>
          <w:color w:val="0462C1"/>
          <w:sz w:val="20"/>
          <w:szCs w:val="20"/>
        </w:rPr>
        <w:t>.it</w:t>
      </w:r>
      <w:r w:rsidRPr="00A72FD4">
        <w:rPr>
          <w:rFonts w:ascii="Bookman Old Style" w:hAnsi="Bookman Old Style" w:cs="Arial"/>
          <w:sz w:val="20"/>
          <w:szCs w:val="20"/>
        </w:rPr>
        <w:t xml:space="preserve">: </w:t>
      </w:r>
    </w:p>
    <w:p w14:paraId="0C311BF8" w14:textId="77777777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L’interessato può esercitare i diritti riconosciuti dagli artt. dal 15 al 22 del Regolamento UE n. 2016/679. </w:t>
      </w:r>
    </w:p>
    <w:p w14:paraId="3BE5C5FA" w14:textId="77777777" w:rsidR="007B2907" w:rsidRPr="00A72FD4" w:rsidRDefault="007B2907" w:rsidP="00A72FD4">
      <w:pPr>
        <w:pStyle w:val="Default"/>
        <w:spacing w:before="120"/>
        <w:jc w:val="both"/>
        <w:rPr>
          <w:rFonts w:ascii="Bookman Old Style" w:hAnsi="Bookman Old Style" w:cs="Arial"/>
          <w:sz w:val="20"/>
          <w:szCs w:val="20"/>
        </w:rPr>
      </w:pPr>
    </w:p>
    <w:p w14:paraId="530AAC0B" w14:textId="04AEAB14" w:rsidR="001D6E66" w:rsidRPr="00A72FD4" w:rsidRDefault="001D6E66" w:rsidP="00A72FD4">
      <w:pPr>
        <w:pStyle w:val="Default"/>
        <w:spacing w:before="120"/>
        <w:jc w:val="both"/>
        <w:rPr>
          <w:rFonts w:ascii="Bookman Old Style" w:hAnsi="Bookman Old Style" w:cs="Arial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Allegati: </w:t>
      </w:r>
    </w:p>
    <w:p w14:paraId="5B770F9D" w14:textId="77777777" w:rsidR="001D6E66" w:rsidRPr="00A72FD4" w:rsidRDefault="001D6E66" w:rsidP="00A72FD4">
      <w:pPr>
        <w:pStyle w:val="Default"/>
        <w:numPr>
          <w:ilvl w:val="0"/>
          <w:numId w:val="3"/>
        </w:numPr>
        <w:spacing w:before="120" w:after="12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/>
          <w:sz w:val="20"/>
          <w:szCs w:val="20"/>
        </w:rPr>
        <w:t xml:space="preserve">Modello per manifestare interesse; </w:t>
      </w:r>
    </w:p>
    <w:p w14:paraId="019EF047" w14:textId="77777777" w:rsidR="001D6E66" w:rsidRPr="00A72FD4" w:rsidRDefault="001D6E66" w:rsidP="00A72FD4">
      <w:pPr>
        <w:pStyle w:val="Default"/>
        <w:numPr>
          <w:ilvl w:val="0"/>
          <w:numId w:val="3"/>
        </w:numPr>
        <w:spacing w:before="120" w:after="12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Capitolato speciale di concessione ed allegati; </w:t>
      </w:r>
    </w:p>
    <w:p w14:paraId="49747908" w14:textId="77777777" w:rsidR="001D6E66" w:rsidRPr="00A72FD4" w:rsidRDefault="001D6E66" w:rsidP="00A72FD4">
      <w:pPr>
        <w:pStyle w:val="Default"/>
        <w:numPr>
          <w:ilvl w:val="0"/>
          <w:numId w:val="3"/>
        </w:numPr>
        <w:spacing w:before="120"/>
        <w:jc w:val="both"/>
        <w:rPr>
          <w:rFonts w:ascii="Bookman Old Style" w:hAnsi="Bookman Old Style"/>
          <w:sz w:val="20"/>
          <w:szCs w:val="20"/>
        </w:rPr>
      </w:pPr>
      <w:r w:rsidRPr="00A72FD4">
        <w:rPr>
          <w:rFonts w:ascii="Bookman Old Style" w:hAnsi="Bookman Old Style" w:cs="Arial"/>
          <w:sz w:val="20"/>
          <w:szCs w:val="20"/>
        </w:rPr>
        <w:t xml:space="preserve">Disciplinare di gara e relativa modulistica.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1D6E66" w:rsidRPr="00A72FD4" w14:paraId="77692749" w14:textId="77777777">
        <w:trPr>
          <w:trHeight w:val="93"/>
        </w:trPr>
        <w:tc>
          <w:tcPr>
            <w:tcW w:w="216" w:type="dxa"/>
            <w:tcBorders>
              <w:top w:val="none" w:sz="6" w:space="0" w:color="auto"/>
              <w:bottom w:val="none" w:sz="6" w:space="0" w:color="auto"/>
            </w:tcBorders>
          </w:tcPr>
          <w:p w14:paraId="14540C50" w14:textId="77777777" w:rsidR="001D6E66" w:rsidRPr="00A72FD4" w:rsidRDefault="001D6E66" w:rsidP="00A72FD4">
            <w:pPr>
              <w:pStyle w:val="Default"/>
              <w:spacing w:before="12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72FD4">
              <w:rPr>
                <w:rFonts w:ascii="Bookman Old Style" w:hAnsi="Bookman Old Style" w:cs="Arial"/>
                <w:sz w:val="20"/>
                <w:szCs w:val="20"/>
              </w:rPr>
              <w:t xml:space="preserve">ll </w:t>
            </w:r>
          </w:p>
        </w:tc>
      </w:tr>
    </w:tbl>
    <w:p w14:paraId="0F6F4DF3" w14:textId="77777777" w:rsidR="001D6E66" w:rsidRPr="00A72FD4" w:rsidRDefault="001D6E66" w:rsidP="00A72FD4">
      <w:pPr>
        <w:spacing w:before="120"/>
        <w:jc w:val="both"/>
        <w:rPr>
          <w:rFonts w:ascii="Bookman Old Style" w:hAnsi="Bookman Old Style"/>
          <w:sz w:val="20"/>
          <w:szCs w:val="20"/>
        </w:rPr>
      </w:pPr>
    </w:p>
    <w:sectPr w:rsidR="001D6E66" w:rsidRPr="00A72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1EB90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0BB1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E3F37CF"/>
    <w:multiLevelType w:val="hybridMultilevel"/>
    <w:tmpl w:val="9FD64A2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379E15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06430874">
    <w:abstractNumId w:val="3"/>
  </w:num>
  <w:num w:numId="2" w16cid:durableId="1533417826">
    <w:abstractNumId w:val="0"/>
  </w:num>
  <w:num w:numId="3" w16cid:durableId="1743331131">
    <w:abstractNumId w:val="1"/>
  </w:num>
  <w:num w:numId="4" w16cid:durableId="112349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21"/>
    <w:rsid w:val="000E5727"/>
    <w:rsid w:val="00177293"/>
    <w:rsid w:val="001D6E66"/>
    <w:rsid w:val="00217C75"/>
    <w:rsid w:val="00396A21"/>
    <w:rsid w:val="005027E8"/>
    <w:rsid w:val="00541ACB"/>
    <w:rsid w:val="005C6E77"/>
    <w:rsid w:val="00625A05"/>
    <w:rsid w:val="00665C21"/>
    <w:rsid w:val="006666DC"/>
    <w:rsid w:val="007B2907"/>
    <w:rsid w:val="00862D38"/>
    <w:rsid w:val="008E7FBB"/>
    <w:rsid w:val="00951F7D"/>
    <w:rsid w:val="00A00828"/>
    <w:rsid w:val="00A72FD4"/>
    <w:rsid w:val="00A7722C"/>
    <w:rsid w:val="00AC7E6B"/>
    <w:rsid w:val="00B63EA0"/>
    <w:rsid w:val="00C056DD"/>
    <w:rsid w:val="00C11C69"/>
    <w:rsid w:val="00D213C0"/>
    <w:rsid w:val="00D309F2"/>
    <w:rsid w:val="00D62246"/>
    <w:rsid w:val="00DB6494"/>
    <w:rsid w:val="00E675EF"/>
    <w:rsid w:val="00F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C04F"/>
  <w15:chartTrackingRefBased/>
  <w15:docId w15:val="{97314199-5B76-41EC-A6D5-34DE790E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5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5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5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5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5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C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5C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5C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C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C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C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C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5C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5C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C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5C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6E66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Tecnica Comune di Novoli</dc:creator>
  <cp:keywords/>
  <dc:description/>
  <cp:lastModifiedBy>Area Tecnica Comune di Novoli</cp:lastModifiedBy>
  <cp:revision>9</cp:revision>
  <dcterms:created xsi:type="dcterms:W3CDTF">2024-12-18T12:44:00Z</dcterms:created>
  <dcterms:modified xsi:type="dcterms:W3CDTF">2025-01-24T08:33:00Z</dcterms:modified>
</cp:coreProperties>
</file>